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B0D" w:rsidRPr="00122B0D" w:rsidRDefault="00122B0D" w:rsidP="00122B0D">
      <w:pPr>
        <w:widowControl/>
        <w:autoSpaceDE/>
        <w:autoSpaceDN/>
        <w:adjustRightInd/>
        <w:rPr>
          <w:bCs/>
          <w:iCs/>
          <w:sz w:val="24"/>
          <w:szCs w:val="24"/>
        </w:rPr>
      </w:pPr>
      <w:r w:rsidRPr="00122B0D">
        <w:rPr>
          <w:bCs/>
          <w:iCs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2688590</wp:posOffset>
            </wp:positionH>
            <wp:positionV relativeFrom="paragraph">
              <wp:posOffset>103505</wp:posOffset>
            </wp:positionV>
            <wp:extent cx="598805" cy="716915"/>
            <wp:effectExtent l="0" t="0" r="0" b="6985"/>
            <wp:wrapNone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Cs/>
          <w:iCs/>
          <w:sz w:val="24"/>
          <w:szCs w:val="24"/>
        </w:rPr>
      </w:pP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Cs/>
          <w:iCs/>
          <w:sz w:val="24"/>
          <w:szCs w:val="24"/>
        </w:rPr>
      </w:pP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Cs/>
          <w:iCs/>
          <w:sz w:val="24"/>
          <w:szCs w:val="24"/>
        </w:rPr>
      </w:pP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Cs/>
          <w:iCs/>
          <w:sz w:val="24"/>
          <w:szCs w:val="24"/>
        </w:rPr>
      </w:pP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Cs/>
          <w:iCs/>
          <w:sz w:val="24"/>
          <w:szCs w:val="24"/>
        </w:rPr>
      </w:pPr>
      <w:r w:rsidRPr="00122B0D">
        <w:rPr>
          <w:bCs/>
          <w:iCs/>
          <w:sz w:val="24"/>
          <w:szCs w:val="24"/>
        </w:rPr>
        <w:t>РОССИЙСКАЯ ФЕДЕРАЦИЯ</w:t>
      </w: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Cs/>
          <w:iCs/>
          <w:sz w:val="24"/>
          <w:szCs w:val="24"/>
        </w:rPr>
      </w:pPr>
      <w:r w:rsidRPr="00122B0D">
        <w:rPr>
          <w:bCs/>
          <w:iCs/>
          <w:sz w:val="24"/>
          <w:szCs w:val="24"/>
        </w:rPr>
        <w:t>ИРКУТСКАЯ ОБЛАСТЬ</w:t>
      </w: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Cs/>
          <w:iCs/>
          <w:sz w:val="24"/>
          <w:szCs w:val="24"/>
        </w:rPr>
      </w:pPr>
      <w:r w:rsidRPr="00122B0D">
        <w:rPr>
          <w:bCs/>
          <w:iCs/>
          <w:sz w:val="24"/>
          <w:szCs w:val="24"/>
        </w:rPr>
        <w:t>НИЖНЕИЛИМСКИЙ МУНИЦИПАЛЬНЫЙ ОКРУГ</w:t>
      </w:r>
    </w:p>
    <w:p w:rsidR="00122B0D" w:rsidRPr="00122B0D" w:rsidRDefault="00122B0D" w:rsidP="00122B0D">
      <w:pPr>
        <w:widowControl/>
        <w:pBdr>
          <w:bottom w:val="single" w:sz="6" w:space="1" w:color="auto"/>
        </w:pBdr>
        <w:autoSpaceDE/>
        <w:autoSpaceDN/>
        <w:adjustRightInd/>
        <w:jc w:val="center"/>
        <w:rPr>
          <w:b/>
          <w:iCs/>
          <w:sz w:val="24"/>
          <w:szCs w:val="24"/>
        </w:rPr>
      </w:pPr>
      <w:r w:rsidRPr="00122B0D">
        <w:rPr>
          <w:b/>
          <w:iCs/>
          <w:sz w:val="24"/>
          <w:szCs w:val="24"/>
        </w:rPr>
        <w:t>ДУМА НИЖНЕИЛИМСКОГО МУНИЦИПАЛЬНОГО ОКРУГА</w:t>
      </w: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/>
          <w:iCs/>
          <w:sz w:val="24"/>
          <w:szCs w:val="24"/>
        </w:rPr>
      </w:pP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/>
          <w:iCs/>
          <w:sz w:val="24"/>
          <w:szCs w:val="24"/>
        </w:rPr>
      </w:pPr>
      <w:r w:rsidRPr="00122B0D">
        <w:rPr>
          <w:b/>
          <w:iCs/>
          <w:sz w:val="24"/>
          <w:szCs w:val="24"/>
        </w:rPr>
        <w:t>РЕШЕНИЕ</w:t>
      </w:r>
    </w:p>
    <w:p w:rsidR="00122B0D" w:rsidRPr="00122B0D" w:rsidRDefault="00122B0D" w:rsidP="00122B0D">
      <w:pPr>
        <w:widowControl/>
        <w:autoSpaceDE/>
        <w:autoSpaceDN/>
        <w:adjustRightInd/>
        <w:rPr>
          <w:b/>
          <w:i/>
          <w:sz w:val="24"/>
          <w:szCs w:val="24"/>
          <w:u w:val="single"/>
        </w:rPr>
      </w:pPr>
    </w:p>
    <w:p w:rsidR="00122B0D" w:rsidRPr="00122B0D" w:rsidRDefault="00122B0D" w:rsidP="00122B0D">
      <w:pPr>
        <w:widowControl/>
        <w:autoSpaceDE/>
        <w:autoSpaceDN/>
        <w:adjustRightInd/>
        <w:rPr>
          <w:sz w:val="24"/>
          <w:szCs w:val="24"/>
        </w:rPr>
      </w:pPr>
      <w:proofErr w:type="gramStart"/>
      <w:r w:rsidRPr="00122B0D">
        <w:rPr>
          <w:sz w:val="24"/>
          <w:szCs w:val="24"/>
        </w:rPr>
        <w:t>от  «</w:t>
      </w:r>
      <w:proofErr w:type="gramEnd"/>
      <w:r w:rsidRPr="00122B0D">
        <w:rPr>
          <w:sz w:val="24"/>
          <w:szCs w:val="24"/>
        </w:rPr>
        <w:t>___ »___________  2026 года №______</w:t>
      </w:r>
    </w:p>
    <w:p w:rsidR="00122B0D" w:rsidRPr="00122B0D" w:rsidRDefault="00122B0D" w:rsidP="00122B0D">
      <w:pPr>
        <w:widowControl/>
        <w:autoSpaceDE/>
        <w:autoSpaceDN/>
        <w:adjustRightInd/>
        <w:rPr>
          <w:sz w:val="24"/>
          <w:szCs w:val="24"/>
        </w:rPr>
      </w:pPr>
      <w:r w:rsidRPr="00122B0D">
        <w:rPr>
          <w:sz w:val="24"/>
          <w:szCs w:val="24"/>
        </w:rPr>
        <w:t>г. Железногорск-Илимский</w:t>
      </w:r>
    </w:p>
    <w:p w:rsidR="00122B0D" w:rsidRPr="00122B0D" w:rsidRDefault="00122B0D" w:rsidP="00122B0D">
      <w:pPr>
        <w:widowControl/>
        <w:autoSpaceDE/>
        <w:autoSpaceDN/>
        <w:adjustRightInd/>
        <w:rPr>
          <w:b/>
          <w:bCs/>
          <w:i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122B0D" w:rsidRPr="00122B0D" w:rsidTr="00457845">
        <w:tc>
          <w:tcPr>
            <w:tcW w:w="4786" w:type="dxa"/>
            <w:shd w:val="clear" w:color="auto" w:fill="auto"/>
          </w:tcPr>
          <w:p w:rsidR="00122B0D" w:rsidRPr="00122B0D" w:rsidRDefault="00122B0D" w:rsidP="00122B0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122B0D">
              <w:rPr>
                <w:b/>
                <w:sz w:val="24"/>
                <w:szCs w:val="24"/>
              </w:rPr>
              <w:t xml:space="preserve">«Об утверждении </w:t>
            </w:r>
            <w:r w:rsidR="004C3CF0">
              <w:rPr>
                <w:b/>
                <w:sz w:val="24"/>
                <w:szCs w:val="24"/>
              </w:rPr>
              <w:t>П</w:t>
            </w:r>
            <w:r w:rsidR="00991F1B">
              <w:rPr>
                <w:b/>
                <w:sz w:val="24"/>
                <w:szCs w:val="24"/>
              </w:rPr>
              <w:t>орядк</w:t>
            </w:r>
            <w:r w:rsidR="004C3CF0">
              <w:rPr>
                <w:b/>
                <w:sz w:val="24"/>
                <w:szCs w:val="24"/>
              </w:rPr>
              <w:t>а</w:t>
            </w:r>
            <w:r w:rsidRPr="00122B0D">
              <w:rPr>
                <w:b/>
                <w:sz w:val="24"/>
                <w:szCs w:val="24"/>
              </w:rPr>
              <w:t xml:space="preserve"> назначения и проведения </w:t>
            </w:r>
            <w:r w:rsidR="00991F1B">
              <w:rPr>
                <w:b/>
                <w:sz w:val="24"/>
                <w:szCs w:val="24"/>
              </w:rPr>
              <w:t>опроса</w:t>
            </w:r>
            <w:r w:rsidRPr="00122B0D">
              <w:rPr>
                <w:b/>
                <w:sz w:val="24"/>
                <w:szCs w:val="24"/>
              </w:rPr>
              <w:t xml:space="preserve"> граждан в </w:t>
            </w:r>
            <w:bookmarkStart w:id="0" w:name="_Hlk232694331"/>
            <w:r w:rsidRPr="00122B0D">
              <w:rPr>
                <w:b/>
                <w:sz w:val="24"/>
                <w:szCs w:val="24"/>
              </w:rPr>
              <w:t>Нижнеилимском муниципальном округе</w:t>
            </w:r>
            <w:r>
              <w:rPr>
                <w:b/>
                <w:sz w:val="24"/>
                <w:szCs w:val="24"/>
              </w:rPr>
              <w:t xml:space="preserve"> Иркутской области</w:t>
            </w:r>
            <w:bookmarkEnd w:id="0"/>
            <w:r w:rsidRPr="00122B0D">
              <w:rPr>
                <w:b/>
                <w:sz w:val="24"/>
                <w:szCs w:val="24"/>
              </w:rPr>
              <w:t>»</w:t>
            </w:r>
          </w:p>
          <w:p w:rsidR="00122B0D" w:rsidRPr="00122B0D" w:rsidRDefault="00122B0D" w:rsidP="00122B0D">
            <w:pPr>
              <w:widowControl/>
              <w:autoSpaceDE/>
              <w:autoSpaceDN/>
              <w:adjustRightInd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122B0D" w:rsidRPr="00122B0D" w:rsidRDefault="00482356" w:rsidP="00122B0D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482356">
        <w:rPr>
          <w:sz w:val="24"/>
          <w:szCs w:val="24"/>
        </w:rPr>
        <w:t xml:space="preserve">В соответствии с Федеральным законом </w:t>
      </w:r>
      <w:bookmarkStart w:id="1" w:name="_Hlk232692798"/>
      <w:r w:rsidRPr="00482356">
        <w:rPr>
          <w:sz w:val="24"/>
          <w:szCs w:val="24"/>
        </w:rPr>
        <w:t xml:space="preserve">от 20 марта 2025 года </w:t>
      </w:r>
      <w:bookmarkEnd w:id="1"/>
      <w:r w:rsidRPr="00482356">
        <w:rPr>
          <w:sz w:val="24"/>
          <w:szCs w:val="24"/>
        </w:rPr>
        <w:t xml:space="preserve">№ 33-ФЗ «Об общих принципах организации местного самоуправления в единой системе публичной власти», руководствуясь Уставом </w:t>
      </w:r>
      <w:proofErr w:type="spellStart"/>
      <w:r w:rsidRPr="00482356">
        <w:rPr>
          <w:sz w:val="24"/>
          <w:szCs w:val="24"/>
        </w:rPr>
        <w:t>Нижнеилимского</w:t>
      </w:r>
      <w:proofErr w:type="spellEnd"/>
      <w:r w:rsidRPr="00482356">
        <w:rPr>
          <w:sz w:val="24"/>
          <w:szCs w:val="24"/>
        </w:rPr>
        <w:t xml:space="preserve"> муниципального округа Иркутской области, Дума </w:t>
      </w:r>
      <w:proofErr w:type="spellStart"/>
      <w:r w:rsidRPr="00482356">
        <w:rPr>
          <w:sz w:val="24"/>
          <w:szCs w:val="24"/>
        </w:rPr>
        <w:t>Нижнеилимского</w:t>
      </w:r>
      <w:proofErr w:type="spellEnd"/>
      <w:r w:rsidRPr="00482356">
        <w:rPr>
          <w:sz w:val="24"/>
          <w:szCs w:val="24"/>
        </w:rPr>
        <w:t xml:space="preserve"> муниципального округа</w:t>
      </w:r>
    </w:p>
    <w:p w:rsidR="00122B0D" w:rsidRPr="00122B0D" w:rsidRDefault="00122B0D" w:rsidP="00122B0D">
      <w:pPr>
        <w:widowControl/>
        <w:autoSpaceDE/>
        <w:autoSpaceDN/>
        <w:adjustRightInd/>
        <w:ind w:firstLine="708"/>
        <w:jc w:val="center"/>
        <w:rPr>
          <w:sz w:val="22"/>
          <w:szCs w:val="22"/>
        </w:rPr>
      </w:pPr>
    </w:p>
    <w:p w:rsidR="00122B0D" w:rsidRPr="00122B0D" w:rsidRDefault="00122B0D" w:rsidP="00122B0D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122B0D">
        <w:rPr>
          <w:b/>
          <w:sz w:val="24"/>
          <w:szCs w:val="24"/>
        </w:rPr>
        <w:t>РЕШИЛА:</w:t>
      </w:r>
    </w:p>
    <w:p w:rsidR="00122B0D" w:rsidRPr="00122B0D" w:rsidRDefault="00122B0D" w:rsidP="00122B0D">
      <w:pPr>
        <w:widowControl/>
        <w:autoSpaceDE/>
        <w:autoSpaceDN/>
        <w:adjustRightInd/>
        <w:ind w:firstLine="709"/>
        <w:jc w:val="center"/>
        <w:rPr>
          <w:b/>
          <w:sz w:val="22"/>
          <w:szCs w:val="22"/>
        </w:rPr>
      </w:pPr>
    </w:p>
    <w:p w:rsidR="00482356" w:rsidRDefault="00122B0D" w:rsidP="00DF66AA">
      <w:pPr>
        <w:widowControl/>
        <w:numPr>
          <w:ilvl w:val="0"/>
          <w:numId w:val="1"/>
        </w:numPr>
        <w:tabs>
          <w:tab w:val="clear" w:pos="360"/>
          <w:tab w:val="left" w:pos="426"/>
        </w:tabs>
        <w:autoSpaceDE/>
        <w:autoSpaceDN/>
        <w:adjustRightInd/>
        <w:spacing w:line="240" w:lineRule="atLeast"/>
        <w:ind w:left="0"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122B0D">
        <w:rPr>
          <w:rFonts w:eastAsia="Calibri"/>
          <w:sz w:val="24"/>
          <w:szCs w:val="24"/>
          <w:lang w:eastAsia="en-US"/>
        </w:rPr>
        <w:t>Утвердить П</w:t>
      </w:r>
      <w:r w:rsidR="00991F1B">
        <w:rPr>
          <w:rFonts w:eastAsia="Calibri"/>
          <w:sz w:val="24"/>
          <w:szCs w:val="24"/>
          <w:lang w:eastAsia="en-US"/>
        </w:rPr>
        <w:t>оряд</w:t>
      </w:r>
      <w:r w:rsidR="004C3CF0">
        <w:rPr>
          <w:rFonts w:eastAsia="Calibri"/>
          <w:sz w:val="24"/>
          <w:szCs w:val="24"/>
          <w:lang w:eastAsia="en-US"/>
        </w:rPr>
        <w:t>о</w:t>
      </w:r>
      <w:r w:rsidR="00991F1B">
        <w:rPr>
          <w:rFonts w:eastAsia="Calibri"/>
          <w:sz w:val="24"/>
          <w:szCs w:val="24"/>
          <w:lang w:eastAsia="en-US"/>
        </w:rPr>
        <w:t xml:space="preserve">к </w:t>
      </w:r>
      <w:r w:rsidRPr="00122B0D">
        <w:rPr>
          <w:rFonts w:eastAsia="Calibri"/>
          <w:sz w:val="24"/>
          <w:szCs w:val="24"/>
          <w:lang w:eastAsia="en-US"/>
        </w:rPr>
        <w:t xml:space="preserve">назначения и проведения </w:t>
      </w:r>
      <w:r w:rsidR="00991F1B">
        <w:rPr>
          <w:rFonts w:eastAsia="Calibri"/>
          <w:sz w:val="24"/>
          <w:szCs w:val="24"/>
          <w:lang w:eastAsia="en-US"/>
        </w:rPr>
        <w:t>опроса</w:t>
      </w:r>
      <w:r w:rsidRPr="00122B0D">
        <w:rPr>
          <w:rFonts w:eastAsia="Calibri"/>
          <w:sz w:val="24"/>
          <w:szCs w:val="24"/>
          <w:lang w:eastAsia="en-US"/>
        </w:rPr>
        <w:t xml:space="preserve"> граждан </w:t>
      </w:r>
      <w:bookmarkStart w:id="2" w:name="_Hlk232692849"/>
      <w:r w:rsidRPr="00122B0D">
        <w:rPr>
          <w:rFonts w:eastAsia="Calibri"/>
          <w:sz w:val="24"/>
          <w:szCs w:val="24"/>
          <w:lang w:eastAsia="en-US"/>
        </w:rPr>
        <w:t xml:space="preserve">в Нижнеилимском муниципальном округе </w:t>
      </w:r>
      <w:r>
        <w:rPr>
          <w:rFonts w:eastAsia="Calibri"/>
          <w:sz w:val="24"/>
          <w:szCs w:val="24"/>
          <w:lang w:eastAsia="en-US"/>
        </w:rPr>
        <w:t xml:space="preserve">Иркутской области </w:t>
      </w:r>
      <w:bookmarkEnd w:id="2"/>
      <w:r w:rsidRPr="00122B0D">
        <w:rPr>
          <w:rFonts w:eastAsia="Calibri"/>
          <w:sz w:val="24"/>
          <w:szCs w:val="24"/>
          <w:lang w:eastAsia="en-US"/>
        </w:rPr>
        <w:t>(</w:t>
      </w:r>
      <w:r>
        <w:rPr>
          <w:rFonts w:eastAsia="Calibri"/>
          <w:sz w:val="24"/>
          <w:szCs w:val="24"/>
          <w:lang w:eastAsia="en-US"/>
        </w:rPr>
        <w:t>П</w:t>
      </w:r>
      <w:r w:rsidRPr="00122B0D">
        <w:rPr>
          <w:rFonts w:eastAsia="Calibri"/>
          <w:sz w:val="24"/>
          <w:szCs w:val="24"/>
          <w:lang w:eastAsia="en-US"/>
        </w:rPr>
        <w:t>риложение).</w:t>
      </w:r>
    </w:p>
    <w:p w:rsidR="00122B0D" w:rsidRPr="00122B0D" w:rsidRDefault="00122B0D" w:rsidP="00DF66AA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adjustRightInd/>
        <w:spacing w:line="240" w:lineRule="atLeast"/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122B0D">
        <w:rPr>
          <w:rFonts w:eastAsia="Calibri"/>
          <w:sz w:val="24"/>
          <w:szCs w:val="24"/>
          <w:lang w:eastAsia="en-US"/>
        </w:rPr>
        <w:t>Настоящее решение вступает в силу со дня его официального опубликования.</w:t>
      </w:r>
    </w:p>
    <w:p w:rsidR="00122B0D" w:rsidRPr="00122B0D" w:rsidRDefault="00122B0D" w:rsidP="00DF66AA">
      <w:pPr>
        <w:widowControl/>
        <w:numPr>
          <w:ilvl w:val="0"/>
          <w:numId w:val="1"/>
        </w:numPr>
        <w:tabs>
          <w:tab w:val="left" w:pos="426"/>
        </w:tabs>
        <w:autoSpaceDE/>
        <w:autoSpaceDN/>
        <w:adjustRightInd/>
        <w:spacing w:line="240" w:lineRule="atLeast"/>
        <w:ind w:left="0" w:firstLine="709"/>
        <w:contextualSpacing/>
        <w:jc w:val="both"/>
        <w:rPr>
          <w:sz w:val="24"/>
          <w:szCs w:val="24"/>
        </w:rPr>
      </w:pPr>
      <w:r w:rsidRPr="00122B0D">
        <w:rPr>
          <w:sz w:val="24"/>
          <w:szCs w:val="24"/>
        </w:rPr>
        <w:t>Контроль за исполнением данного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122B0D" w:rsidRPr="00122B0D" w:rsidRDefault="00122B0D" w:rsidP="00DF66AA">
      <w:pPr>
        <w:ind w:left="6372" w:firstLine="709"/>
        <w:jc w:val="center"/>
        <w:rPr>
          <w:sz w:val="24"/>
          <w:szCs w:val="24"/>
        </w:rPr>
      </w:pPr>
    </w:p>
    <w:p w:rsidR="00122B0D" w:rsidRPr="00122B0D" w:rsidRDefault="00122B0D" w:rsidP="00DF66AA">
      <w:pPr>
        <w:ind w:left="6372" w:firstLine="709"/>
        <w:jc w:val="center"/>
        <w:rPr>
          <w:sz w:val="24"/>
          <w:szCs w:val="24"/>
        </w:rPr>
      </w:pPr>
    </w:p>
    <w:p w:rsidR="00122B0D" w:rsidRPr="00122B0D" w:rsidRDefault="00122B0D" w:rsidP="00122B0D">
      <w:pPr>
        <w:ind w:left="6372"/>
        <w:jc w:val="center"/>
        <w:rPr>
          <w:sz w:val="24"/>
          <w:szCs w:val="24"/>
        </w:rPr>
      </w:pPr>
    </w:p>
    <w:p w:rsidR="00122B0D" w:rsidRPr="00122B0D" w:rsidRDefault="00122B0D" w:rsidP="00122B0D">
      <w:pPr>
        <w:ind w:left="6372"/>
        <w:jc w:val="center"/>
        <w:rPr>
          <w:sz w:val="24"/>
          <w:szCs w:val="24"/>
        </w:rPr>
      </w:pPr>
    </w:p>
    <w:p w:rsidR="00122B0D" w:rsidRPr="00122B0D" w:rsidRDefault="00122B0D" w:rsidP="00122B0D">
      <w:pPr>
        <w:ind w:left="6372"/>
        <w:jc w:val="center"/>
        <w:rPr>
          <w:sz w:val="24"/>
          <w:szCs w:val="24"/>
        </w:rPr>
      </w:pPr>
    </w:p>
    <w:p w:rsidR="00122B0D" w:rsidRPr="00122B0D" w:rsidRDefault="00122B0D" w:rsidP="00122B0D">
      <w:pPr>
        <w:ind w:left="6372"/>
        <w:jc w:val="center"/>
        <w:rPr>
          <w:sz w:val="24"/>
          <w:szCs w:val="24"/>
        </w:rPr>
      </w:pPr>
    </w:p>
    <w:p w:rsidR="00122B0D" w:rsidRPr="00122B0D" w:rsidRDefault="00122B0D" w:rsidP="00122B0D">
      <w:pPr>
        <w:ind w:left="6372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9"/>
        <w:gridCol w:w="4989"/>
      </w:tblGrid>
      <w:tr w:rsidR="00122B0D" w:rsidRPr="00122B0D" w:rsidTr="00457845">
        <w:trPr>
          <w:trHeight w:val="132"/>
        </w:trPr>
        <w:tc>
          <w:tcPr>
            <w:tcW w:w="5098" w:type="dxa"/>
          </w:tcPr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122B0D">
              <w:rPr>
                <w:sz w:val="24"/>
                <w:szCs w:val="24"/>
                <w:lang w:eastAsia="en-US"/>
              </w:rPr>
              <w:t>Председатель</w:t>
            </w: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122B0D">
              <w:rPr>
                <w:sz w:val="24"/>
                <w:szCs w:val="24"/>
                <w:lang w:eastAsia="en-US"/>
              </w:rPr>
              <w:t>Думы Нижнеилимского</w:t>
            </w: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122B0D">
              <w:rPr>
                <w:sz w:val="24"/>
                <w:szCs w:val="24"/>
                <w:lang w:eastAsia="en-US"/>
              </w:rPr>
              <w:t>муниципального округа</w:t>
            </w: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122B0D">
              <w:rPr>
                <w:bCs/>
                <w:sz w:val="24"/>
                <w:szCs w:val="24"/>
                <w:lang w:eastAsia="en-US"/>
              </w:rPr>
              <w:t xml:space="preserve">____________________ А. С. </w:t>
            </w:r>
            <w:proofErr w:type="spellStart"/>
            <w:r w:rsidRPr="00122B0D">
              <w:rPr>
                <w:bCs/>
                <w:sz w:val="24"/>
                <w:szCs w:val="24"/>
                <w:lang w:eastAsia="en-US"/>
              </w:rPr>
              <w:t>Хливицкий</w:t>
            </w:r>
            <w:proofErr w:type="spellEnd"/>
          </w:p>
        </w:tc>
        <w:tc>
          <w:tcPr>
            <w:tcW w:w="5098" w:type="dxa"/>
          </w:tcPr>
          <w:p w:rsidR="00122B0D" w:rsidRPr="00122B0D" w:rsidRDefault="00122B0D" w:rsidP="00122B0D">
            <w:pPr>
              <w:widowControl/>
              <w:tabs>
                <w:tab w:val="right" w:pos="4715"/>
              </w:tabs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122B0D">
              <w:rPr>
                <w:bCs/>
                <w:sz w:val="24"/>
                <w:szCs w:val="24"/>
                <w:lang w:eastAsia="en-US"/>
              </w:rPr>
              <w:t>Мэр</w:t>
            </w:r>
            <w:r w:rsidRPr="00122B0D">
              <w:rPr>
                <w:bCs/>
                <w:sz w:val="24"/>
                <w:szCs w:val="24"/>
                <w:lang w:eastAsia="en-US"/>
              </w:rPr>
              <w:tab/>
            </w: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122B0D">
              <w:rPr>
                <w:bCs/>
                <w:sz w:val="24"/>
                <w:szCs w:val="24"/>
                <w:lang w:eastAsia="en-US"/>
              </w:rPr>
              <w:t>Нижнеилимского</w:t>
            </w: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122B0D">
              <w:rPr>
                <w:bCs/>
                <w:sz w:val="24"/>
                <w:szCs w:val="24"/>
                <w:lang w:eastAsia="en-US"/>
              </w:rPr>
              <w:t>муниципального округа</w:t>
            </w: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  <w:p w:rsidR="00122B0D" w:rsidRPr="00122B0D" w:rsidRDefault="00122B0D" w:rsidP="00122B0D">
            <w:pPr>
              <w:widowControl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122B0D">
              <w:rPr>
                <w:bCs/>
                <w:sz w:val="24"/>
                <w:szCs w:val="24"/>
                <w:lang w:eastAsia="en-US"/>
              </w:rPr>
              <w:t>_____________________ П.Н. Березовский</w:t>
            </w:r>
          </w:p>
        </w:tc>
      </w:tr>
    </w:tbl>
    <w:p w:rsidR="00122B0D" w:rsidRPr="00122B0D" w:rsidRDefault="00122B0D" w:rsidP="00122B0D">
      <w:pPr>
        <w:rPr>
          <w:sz w:val="24"/>
          <w:szCs w:val="24"/>
        </w:rPr>
      </w:pPr>
    </w:p>
    <w:p w:rsidR="003744B9" w:rsidRDefault="003744B9">
      <w:pPr>
        <w:pStyle w:val="ConsPlusNormal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122B0D" w:rsidRDefault="00122B0D">
      <w:pPr>
        <w:pStyle w:val="ConsPlusNormal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122B0D" w:rsidRDefault="00122B0D">
      <w:pPr>
        <w:pStyle w:val="ConsPlusNormal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122B0D" w:rsidRDefault="00122B0D">
      <w:pPr>
        <w:pStyle w:val="ConsPlusNormal"/>
        <w:jc w:val="right"/>
        <w:rPr>
          <w:rFonts w:ascii="Times New Roman" w:hAnsi="Times New Roman" w:cs="Times New Roman"/>
          <w:color w:val="C00000"/>
          <w:sz w:val="24"/>
          <w:szCs w:val="24"/>
        </w:rPr>
      </w:pPr>
    </w:p>
    <w:p w:rsidR="00122B0D" w:rsidRDefault="00122B0D" w:rsidP="00991F1B">
      <w:pPr>
        <w:pStyle w:val="ConsPlusNormal"/>
        <w:rPr>
          <w:rFonts w:ascii="Times New Roman" w:hAnsi="Times New Roman" w:cs="Times New Roman"/>
          <w:color w:val="C00000"/>
          <w:sz w:val="24"/>
          <w:szCs w:val="24"/>
        </w:rPr>
      </w:pPr>
    </w:p>
    <w:p w:rsidR="009573E7" w:rsidRPr="00553E93" w:rsidRDefault="009573E7" w:rsidP="009573E7">
      <w:pPr>
        <w:jc w:val="right"/>
        <w:rPr>
          <w:sz w:val="24"/>
          <w:szCs w:val="24"/>
        </w:rPr>
      </w:pPr>
      <w:r w:rsidRPr="00553E93">
        <w:rPr>
          <w:sz w:val="24"/>
          <w:szCs w:val="24"/>
        </w:rPr>
        <w:lastRenderedPageBreak/>
        <w:t xml:space="preserve">Приложение </w:t>
      </w:r>
    </w:p>
    <w:p w:rsidR="009573E7" w:rsidRPr="00553E93" w:rsidRDefault="009573E7" w:rsidP="009573E7">
      <w:pPr>
        <w:jc w:val="right"/>
        <w:rPr>
          <w:sz w:val="24"/>
          <w:szCs w:val="24"/>
        </w:rPr>
      </w:pPr>
      <w:r w:rsidRPr="00553E93">
        <w:rPr>
          <w:sz w:val="24"/>
          <w:szCs w:val="24"/>
        </w:rPr>
        <w:t>УТВЕРЖДЕН</w:t>
      </w:r>
    </w:p>
    <w:p w:rsidR="009573E7" w:rsidRPr="00553E93" w:rsidRDefault="009573E7" w:rsidP="009573E7">
      <w:pPr>
        <w:jc w:val="right"/>
        <w:rPr>
          <w:sz w:val="24"/>
          <w:szCs w:val="24"/>
        </w:rPr>
      </w:pPr>
      <w:bookmarkStart w:id="3" w:name="_Hlk231987687"/>
      <w:r w:rsidRPr="00553E93">
        <w:rPr>
          <w:sz w:val="24"/>
          <w:szCs w:val="24"/>
        </w:rPr>
        <w:t>Решением Думы Нижнеилимского</w:t>
      </w:r>
    </w:p>
    <w:p w:rsidR="009573E7" w:rsidRPr="00553E93" w:rsidRDefault="009573E7" w:rsidP="009573E7">
      <w:pPr>
        <w:jc w:val="right"/>
        <w:rPr>
          <w:sz w:val="24"/>
          <w:szCs w:val="24"/>
        </w:rPr>
      </w:pPr>
      <w:r w:rsidRPr="00553E93">
        <w:rPr>
          <w:sz w:val="24"/>
          <w:szCs w:val="24"/>
        </w:rPr>
        <w:t>муниципального округа</w:t>
      </w:r>
    </w:p>
    <w:p w:rsidR="009573E7" w:rsidRPr="00553E93" w:rsidRDefault="009573E7" w:rsidP="009573E7">
      <w:pPr>
        <w:jc w:val="right"/>
        <w:rPr>
          <w:sz w:val="24"/>
          <w:szCs w:val="24"/>
        </w:rPr>
      </w:pPr>
      <w:r w:rsidRPr="00553E93">
        <w:rPr>
          <w:sz w:val="24"/>
          <w:szCs w:val="24"/>
        </w:rPr>
        <w:t>от «___» _______ 2026 года № ___</w:t>
      </w:r>
    </w:p>
    <w:p w:rsidR="009573E7" w:rsidRPr="00553E93" w:rsidRDefault="009573E7" w:rsidP="009573E7">
      <w:pPr>
        <w:jc w:val="center"/>
        <w:rPr>
          <w:b/>
          <w:sz w:val="24"/>
          <w:szCs w:val="24"/>
        </w:rPr>
      </w:pPr>
    </w:p>
    <w:p w:rsidR="004C3CF0" w:rsidRPr="00553E93" w:rsidRDefault="004C3CF0" w:rsidP="004C3CF0">
      <w:pPr>
        <w:autoSpaceDN/>
        <w:adjustRightInd/>
        <w:jc w:val="center"/>
        <w:rPr>
          <w:b/>
          <w:bCs/>
          <w:sz w:val="24"/>
          <w:szCs w:val="24"/>
          <w:lang w:eastAsia="zh-CN"/>
        </w:rPr>
      </w:pPr>
      <w:bookmarkStart w:id="4" w:name="P55"/>
      <w:bookmarkEnd w:id="3"/>
      <w:bookmarkEnd w:id="4"/>
      <w:r w:rsidRPr="00553E93">
        <w:rPr>
          <w:b/>
          <w:bCs/>
          <w:sz w:val="24"/>
          <w:szCs w:val="24"/>
          <w:lang w:eastAsia="zh-CN"/>
        </w:rPr>
        <w:t xml:space="preserve">Порядок назначения и проведения опроса граждан </w:t>
      </w:r>
    </w:p>
    <w:p w:rsidR="004C3CF0" w:rsidRPr="00553E93" w:rsidRDefault="004C3CF0" w:rsidP="004C3CF0">
      <w:pPr>
        <w:autoSpaceDN/>
        <w:adjustRightInd/>
        <w:jc w:val="center"/>
        <w:rPr>
          <w:b/>
          <w:bCs/>
          <w:sz w:val="24"/>
          <w:szCs w:val="24"/>
          <w:lang w:eastAsia="zh-CN"/>
        </w:rPr>
      </w:pPr>
      <w:r w:rsidRPr="00553E93">
        <w:rPr>
          <w:b/>
          <w:bCs/>
          <w:sz w:val="24"/>
          <w:szCs w:val="24"/>
          <w:lang w:eastAsia="zh-CN"/>
        </w:rPr>
        <w:t>в</w:t>
      </w:r>
      <w:r w:rsidR="00AC5BFD" w:rsidRPr="00553E93">
        <w:rPr>
          <w:sz w:val="24"/>
          <w:szCs w:val="24"/>
        </w:rPr>
        <w:t xml:space="preserve"> </w:t>
      </w:r>
      <w:r w:rsidR="00AC5BFD" w:rsidRPr="00553E93">
        <w:rPr>
          <w:b/>
          <w:bCs/>
          <w:sz w:val="24"/>
          <w:szCs w:val="24"/>
          <w:lang w:eastAsia="zh-CN"/>
        </w:rPr>
        <w:t>Нижнеилимском муниципальном округе Иркутской области</w:t>
      </w:r>
    </w:p>
    <w:p w:rsidR="00AC5BFD" w:rsidRPr="00553E93" w:rsidRDefault="00AC5BFD" w:rsidP="004C3CF0">
      <w:pPr>
        <w:autoSpaceDN/>
        <w:adjustRightInd/>
        <w:jc w:val="center"/>
        <w:rPr>
          <w:b/>
          <w:bCs/>
          <w:sz w:val="24"/>
          <w:szCs w:val="24"/>
          <w:lang w:eastAsia="zh-CN"/>
        </w:rPr>
      </w:pPr>
    </w:p>
    <w:p w:rsidR="00A071CB" w:rsidRPr="00A071CB" w:rsidRDefault="00A071CB" w:rsidP="00A071CB">
      <w:pPr>
        <w:ind w:firstLine="567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Настоящ</w:t>
      </w:r>
      <w:r w:rsidR="00702C62">
        <w:rPr>
          <w:bCs/>
          <w:sz w:val="24"/>
          <w:szCs w:val="24"/>
        </w:rPr>
        <w:t>ий</w:t>
      </w:r>
      <w:r w:rsidRPr="00A071CB">
        <w:rPr>
          <w:bCs/>
          <w:sz w:val="24"/>
          <w:szCs w:val="24"/>
        </w:rPr>
        <w:t xml:space="preserve"> По</w:t>
      </w:r>
      <w:r w:rsidR="00702C62">
        <w:rPr>
          <w:bCs/>
          <w:sz w:val="24"/>
          <w:szCs w:val="24"/>
        </w:rPr>
        <w:t>рядок</w:t>
      </w:r>
      <w:r w:rsidRPr="00A071CB">
        <w:rPr>
          <w:bCs/>
          <w:sz w:val="24"/>
          <w:szCs w:val="24"/>
        </w:rPr>
        <w:t xml:space="preserve"> в соответствии со статьей 46 Федерального закона </w:t>
      </w:r>
      <w:r w:rsidR="00702C62">
        <w:rPr>
          <w:sz w:val="24"/>
          <w:szCs w:val="24"/>
          <w:shd w:val="clear" w:color="auto" w:fill="FFFFFF"/>
        </w:rPr>
        <w:t xml:space="preserve">20 марта </w:t>
      </w:r>
      <w:r w:rsidRPr="00A071CB">
        <w:rPr>
          <w:sz w:val="24"/>
          <w:szCs w:val="24"/>
          <w:shd w:val="clear" w:color="auto" w:fill="FFFFFF"/>
        </w:rPr>
        <w:t>2025</w:t>
      </w:r>
      <w:r w:rsidR="00702C62">
        <w:rPr>
          <w:sz w:val="24"/>
          <w:szCs w:val="24"/>
          <w:shd w:val="clear" w:color="auto" w:fill="FFFFFF"/>
        </w:rPr>
        <w:t xml:space="preserve"> года</w:t>
      </w:r>
      <w:r w:rsidRPr="00A071CB">
        <w:rPr>
          <w:sz w:val="24"/>
          <w:szCs w:val="24"/>
          <w:shd w:val="clear" w:color="auto" w:fill="FFFFFF"/>
        </w:rPr>
        <w:t xml:space="preserve"> № 33</w:t>
      </w:r>
      <w:r w:rsidR="00702C62">
        <w:rPr>
          <w:sz w:val="24"/>
          <w:szCs w:val="24"/>
          <w:shd w:val="clear" w:color="auto" w:fill="FFFFFF"/>
        </w:rPr>
        <w:t>-</w:t>
      </w:r>
      <w:r w:rsidRPr="00A071CB">
        <w:rPr>
          <w:sz w:val="24"/>
          <w:szCs w:val="24"/>
          <w:shd w:val="clear" w:color="auto" w:fill="FFFFFF"/>
        </w:rPr>
        <w:t>ФЗ «Об общих принципах организации местного самоуправления в единой системе публичной власти»</w:t>
      </w:r>
      <w:r w:rsidRPr="00A071CB">
        <w:rPr>
          <w:bCs/>
          <w:sz w:val="24"/>
          <w:szCs w:val="24"/>
        </w:rPr>
        <w:t xml:space="preserve"> устанавливает порядок назначения и проведения опроса граждан (далее - опрос) </w:t>
      </w:r>
      <w:r w:rsidRPr="00A071CB">
        <w:rPr>
          <w:sz w:val="24"/>
          <w:szCs w:val="24"/>
          <w:shd w:val="clear" w:color="auto" w:fill="FFFFFF"/>
        </w:rPr>
        <w:t xml:space="preserve">в </w:t>
      </w:r>
      <w:r>
        <w:rPr>
          <w:sz w:val="24"/>
          <w:szCs w:val="24"/>
          <w:shd w:val="clear" w:color="auto" w:fill="FFFFFF"/>
        </w:rPr>
        <w:t>Нижнеилимском муниципальном округе Иркутской области (далее по тексту</w:t>
      </w:r>
      <w:r w:rsidR="00702C62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- </w:t>
      </w:r>
      <w:bookmarkStart w:id="5" w:name="_Hlk233023917"/>
      <w:proofErr w:type="spellStart"/>
      <w:r>
        <w:rPr>
          <w:sz w:val="24"/>
          <w:szCs w:val="24"/>
          <w:shd w:val="clear" w:color="auto" w:fill="FFFFFF"/>
        </w:rPr>
        <w:t>Нижнеилимский</w:t>
      </w:r>
      <w:proofErr w:type="spellEnd"/>
      <w:r>
        <w:rPr>
          <w:sz w:val="24"/>
          <w:szCs w:val="24"/>
          <w:shd w:val="clear" w:color="auto" w:fill="FFFFFF"/>
        </w:rPr>
        <w:t xml:space="preserve"> муниципальный округ</w:t>
      </w:r>
      <w:bookmarkEnd w:id="5"/>
      <w:r>
        <w:rPr>
          <w:sz w:val="24"/>
          <w:szCs w:val="24"/>
          <w:shd w:val="clear" w:color="auto" w:fill="FFFFFF"/>
        </w:rPr>
        <w:t>)</w:t>
      </w:r>
      <w:r w:rsidRPr="00A071CB">
        <w:rPr>
          <w:bCs/>
          <w:sz w:val="24"/>
          <w:szCs w:val="24"/>
        </w:rPr>
        <w:t xml:space="preserve"> как формы участия граждан в осуществлении местного самоуправления.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 xml:space="preserve">1. Право граждан на участие в опросе. 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 xml:space="preserve">1.1. Право на участие в опросе имеют жители </w:t>
      </w:r>
      <w:bookmarkStart w:id="6" w:name="_Hlk233023955"/>
      <w:proofErr w:type="spellStart"/>
      <w:r w:rsidRPr="00A071CB">
        <w:rPr>
          <w:bCs/>
          <w:sz w:val="24"/>
          <w:szCs w:val="24"/>
        </w:rPr>
        <w:t>Нижнеилимск</w:t>
      </w:r>
      <w:r>
        <w:rPr>
          <w:bCs/>
          <w:sz w:val="24"/>
          <w:szCs w:val="24"/>
        </w:rPr>
        <w:t>ого</w:t>
      </w:r>
      <w:proofErr w:type="spellEnd"/>
      <w:r w:rsidRPr="00A071CB">
        <w:rPr>
          <w:bCs/>
          <w:sz w:val="24"/>
          <w:szCs w:val="24"/>
        </w:rPr>
        <w:t xml:space="preserve"> муниципальн</w:t>
      </w:r>
      <w:r>
        <w:rPr>
          <w:bCs/>
          <w:sz w:val="24"/>
          <w:szCs w:val="24"/>
        </w:rPr>
        <w:t>ого</w:t>
      </w:r>
      <w:r w:rsidRPr="00A071CB">
        <w:rPr>
          <w:bCs/>
          <w:sz w:val="24"/>
          <w:szCs w:val="24"/>
        </w:rPr>
        <w:t xml:space="preserve"> округ</w:t>
      </w:r>
      <w:r>
        <w:rPr>
          <w:bCs/>
          <w:sz w:val="24"/>
          <w:szCs w:val="24"/>
        </w:rPr>
        <w:t>а</w:t>
      </w:r>
      <w:bookmarkEnd w:id="6"/>
      <w:r w:rsidRPr="00A071CB">
        <w:rPr>
          <w:bCs/>
          <w:sz w:val="24"/>
          <w:szCs w:val="24"/>
        </w:rPr>
        <w:t xml:space="preserve">, обладающие избирательным правом. В опросе граждан по вопросу выявления мнения граждан о поддержке инициативного проекта вправе участвовать жители </w:t>
      </w:r>
      <w:proofErr w:type="spellStart"/>
      <w:r w:rsidRPr="00A071CB">
        <w:rPr>
          <w:bCs/>
          <w:sz w:val="24"/>
          <w:szCs w:val="24"/>
        </w:rPr>
        <w:t>Нижнеилимского</w:t>
      </w:r>
      <w:proofErr w:type="spellEnd"/>
      <w:r w:rsidRPr="00A071CB">
        <w:rPr>
          <w:bCs/>
          <w:sz w:val="24"/>
          <w:szCs w:val="24"/>
        </w:rPr>
        <w:t xml:space="preserve"> муниципального округа или его части, в которых предлагается реализовать инициативный проект, достигшие восемнадцатилетнего возраста. 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1.2. Гражданин имеет право участвовать в опросе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объединениям, а также других обстоятельств.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2. Принципы назначения и проведения опроса.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2.1. Граждане участвуют в опросе на основе всеобщего равного и прямого волеизъявления. В ходе опроса каждый гражданин обладает одним голосом, которым он вправе воспользоваться лично.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2.2. Участие граждан в опросе является свободным и добровольным. Никто не вправе оказывать воздействие на гражданина с целью принудить его к участию или неучастию в опросе либо воспрепятствовать его свободному волеизъявлению.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2.3. Подготовка, проведение и определение результатов опроса должны основываться на принципах открытости, гласности и объективности.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2.4. Результаты опроса носят рекомендательный характер.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3. Вопросы, предлагаемые для вынесения на опрос.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 xml:space="preserve">3.1. Опрос может быть проведен по вопросам, непосредственно затрагивающим интересы жителей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.</w:t>
      </w:r>
      <w:r w:rsidRPr="00A071CB">
        <w:rPr>
          <w:bCs/>
          <w:sz w:val="24"/>
          <w:szCs w:val="24"/>
        </w:rPr>
        <w:tab/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3.2. Вопрос, предлагаемый для вынесения на опрос, должен быть сформулирован таким образом, чтобы исключалась возможность его множественного толкования.</w:t>
      </w:r>
      <w:r w:rsidRPr="00A071CB">
        <w:rPr>
          <w:bCs/>
          <w:sz w:val="24"/>
          <w:szCs w:val="24"/>
        </w:rPr>
        <w:tab/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 xml:space="preserve">3.3. Вопросы, предлагаемые для вынесения на опрос, не должны противоречить законодательству Российской Федерации, законодательству </w:t>
      </w:r>
      <w:r w:rsidR="00475B99">
        <w:rPr>
          <w:bCs/>
          <w:sz w:val="24"/>
          <w:szCs w:val="24"/>
        </w:rPr>
        <w:t>Иркутской</w:t>
      </w:r>
      <w:r w:rsidRPr="00A071CB">
        <w:rPr>
          <w:bCs/>
          <w:sz w:val="24"/>
          <w:szCs w:val="24"/>
        </w:rPr>
        <w:t xml:space="preserve"> области.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4. Территория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4.1. Опрос проводится на всей территории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="00475B99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 xml:space="preserve">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власти. При проведении опроса на части территории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="00475B99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>граница территории опроса должна устанавливаться с учетом границ административно-территориальных единиц.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5. Инициатива проведения опроса.</w:t>
      </w:r>
      <w:r w:rsidRPr="00A071CB">
        <w:rPr>
          <w:bCs/>
          <w:sz w:val="24"/>
          <w:szCs w:val="24"/>
        </w:rPr>
        <w:tab/>
      </w:r>
    </w:p>
    <w:p w:rsid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 xml:space="preserve">5.1. Опрос проводится по инициативе: </w:t>
      </w:r>
      <w:r w:rsidR="00475B99">
        <w:rPr>
          <w:bCs/>
          <w:sz w:val="24"/>
          <w:szCs w:val="24"/>
        </w:rPr>
        <w:t xml:space="preserve">Думы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</w:t>
      </w:r>
      <w:r w:rsidR="00475B99">
        <w:rPr>
          <w:bCs/>
          <w:sz w:val="24"/>
          <w:szCs w:val="24"/>
        </w:rPr>
        <w:t>и</w:t>
      </w:r>
      <w:r w:rsidRPr="00A071CB">
        <w:rPr>
          <w:bCs/>
          <w:sz w:val="24"/>
          <w:szCs w:val="24"/>
        </w:rPr>
        <w:t xml:space="preserve">ли </w:t>
      </w:r>
      <w:r w:rsidR="00475B99">
        <w:rPr>
          <w:bCs/>
          <w:sz w:val="24"/>
          <w:szCs w:val="24"/>
        </w:rPr>
        <w:t xml:space="preserve">Мэра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- по вопросам местного значения;</w:t>
      </w:r>
    </w:p>
    <w:p w:rsidR="000F7FDD" w:rsidRPr="00A071CB" w:rsidRDefault="00442767" w:rsidP="00A071CB">
      <w:pPr>
        <w:ind w:firstLine="709"/>
        <w:jc w:val="both"/>
        <w:rPr>
          <w:sz w:val="24"/>
          <w:szCs w:val="24"/>
        </w:rPr>
      </w:pPr>
      <w:r w:rsidRPr="00442767">
        <w:rPr>
          <w:sz w:val="24"/>
          <w:szCs w:val="24"/>
        </w:rPr>
        <w:lastRenderedPageBreak/>
        <w:t xml:space="preserve">органов государственной власти </w:t>
      </w:r>
      <w:r>
        <w:rPr>
          <w:sz w:val="24"/>
          <w:szCs w:val="24"/>
        </w:rPr>
        <w:t>Иркутской</w:t>
      </w:r>
      <w:r w:rsidRPr="00442767">
        <w:rPr>
          <w:sz w:val="24"/>
          <w:szCs w:val="24"/>
        </w:rPr>
        <w:t xml:space="preserve"> области - </w:t>
      </w:r>
      <w:r>
        <w:rPr>
          <w:sz w:val="24"/>
          <w:szCs w:val="24"/>
        </w:rPr>
        <w:t>по</w:t>
      </w:r>
      <w:r w:rsidRPr="00442767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ам</w:t>
      </w:r>
      <w:r w:rsidRPr="00442767">
        <w:rPr>
          <w:sz w:val="24"/>
          <w:szCs w:val="24"/>
        </w:rPr>
        <w:t xml:space="preserve"> установления общих принципов организации местного самоуправления;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жителей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="00475B99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>или его части, в которых предлагается реализовать инициативный проект, достигших восемнадцатилетнего возраста, - для выявления мнения граждан о поддержке данного инициативного проекта.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5.2. Инициатива о проведении опроса оформляется в виде обращения, в котором указываются предполагаемые сроки проведения опроса, формулировка вопроса (вопросов), предлагаемого (предлагаемых) при проведении опросов, территория опроса, и направляется в Думу</w:t>
      </w:r>
      <w:r w:rsidR="00475B99" w:rsidRPr="00475B99">
        <w:rPr>
          <w:bCs/>
          <w:sz w:val="24"/>
          <w:szCs w:val="24"/>
        </w:rPr>
        <w:t xml:space="preserve">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Инициатива депутатов Думы</w:t>
      </w:r>
      <w:r w:rsidR="00475B99" w:rsidRPr="00475B99">
        <w:rPr>
          <w:bCs/>
          <w:sz w:val="24"/>
          <w:szCs w:val="24"/>
        </w:rPr>
        <w:t xml:space="preserve">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должна быть выдвинута не менее чем одной третью от установленной численности депутатов Думы</w:t>
      </w:r>
      <w:r w:rsidR="00475B99" w:rsidRPr="00475B99">
        <w:rPr>
          <w:bCs/>
          <w:sz w:val="24"/>
          <w:szCs w:val="24"/>
        </w:rPr>
        <w:t xml:space="preserve">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5.3. Инициатива о проведении опроса подлежит рассмотрению </w:t>
      </w:r>
      <w:r w:rsidRPr="00A071CB">
        <w:rPr>
          <w:bCs/>
          <w:sz w:val="24"/>
          <w:szCs w:val="24"/>
        </w:rPr>
        <w:br/>
        <w:t>на очередном заседании Думы</w:t>
      </w:r>
      <w:r w:rsidR="00475B99" w:rsidRPr="00475B99">
        <w:rPr>
          <w:bCs/>
          <w:sz w:val="24"/>
          <w:szCs w:val="24"/>
        </w:rPr>
        <w:t xml:space="preserve">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6. Принятие решения о проведении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6.1. Решение о назначении опроса либо об отказе в его назначении принимается Думой</w:t>
      </w:r>
      <w:r w:rsidR="00475B99" w:rsidRPr="00475B99">
        <w:rPr>
          <w:bCs/>
          <w:sz w:val="24"/>
          <w:szCs w:val="24"/>
        </w:rPr>
        <w:t xml:space="preserve">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и оформляется решением Думы. Опрос назначается не позднее чем через 30 дней после принятия акта, принятого в соответствии с пунктом 5.1 статьи 5 настоящего Положения, и должен быть проведен не позднее чем через 20 дней с момента его назначения. Решение о назначении опроса считается принятым, если за него проголосовало более половины депутатов</w:t>
      </w:r>
      <w:r w:rsidR="00475B99">
        <w:rPr>
          <w:bCs/>
          <w:sz w:val="24"/>
          <w:szCs w:val="24"/>
        </w:rPr>
        <w:t xml:space="preserve"> Думы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6.2. Дума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="00475B99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>вправе отказать в назначении проведения опроса в случае, если вопросы, предлагаемые для вынесения на опрос, не отнесены к вопросам местного значения, к вопросу о поддержке инициативного проекта, а также в случае нарушения требований, предусмотренных настоящим решением, о порядке выдвижения инициативы проведения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6.3. В решении Думы</w:t>
      </w:r>
      <w:r w:rsidR="00475B99" w:rsidRPr="00475B99">
        <w:rPr>
          <w:bCs/>
          <w:sz w:val="24"/>
          <w:szCs w:val="24"/>
        </w:rPr>
        <w:t xml:space="preserve">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о назначении опроса устанавливаются: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дата и сроки проведения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формулировка вопроса (вопросов), предлагаемого (предлагаемых) при проведении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методика проведения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форма опросного листа;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территория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минимальная численность жителей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, участвующих в опросе;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порядок идентификации участников опроса в случае проведения опроса граждан с использованием официального сайта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="00475B99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>в информационно-телекоммуникационной сети «Интернет».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6.4. Решение Думы </w:t>
      </w:r>
      <w:proofErr w:type="spellStart"/>
      <w:r w:rsidR="00475B99" w:rsidRPr="00A071CB">
        <w:rPr>
          <w:bCs/>
          <w:sz w:val="24"/>
          <w:szCs w:val="24"/>
        </w:rPr>
        <w:t>Нижнеилимск</w:t>
      </w:r>
      <w:r w:rsidR="00475B99">
        <w:rPr>
          <w:bCs/>
          <w:sz w:val="24"/>
          <w:szCs w:val="24"/>
        </w:rPr>
        <w:t>ого</w:t>
      </w:r>
      <w:proofErr w:type="spellEnd"/>
      <w:r w:rsidR="00475B99" w:rsidRPr="00A071CB">
        <w:rPr>
          <w:bCs/>
          <w:sz w:val="24"/>
          <w:szCs w:val="24"/>
        </w:rPr>
        <w:t xml:space="preserve"> муниципальн</w:t>
      </w:r>
      <w:r w:rsidR="00475B99">
        <w:rPr>
          <w:bCs/>
          <w:sz w:val="24"/>
          <w:szCs w:val="24"/>
        </w:rPr>
        <w:t>ого</w:t>
      </w:r>
      <w:r w:rsidR="00475B99" w:rsidRPr="00A071CB">
        <w:rPr>
          <w:bCs/>
          <w:sz w:val="24"/>
          <w:szCs w:val="24"/>
        </w:rPr>
        <w:t xml:space="preserve"> округ</w:t>
      </w:r>
      <w:r w:rsidR="00475B99">
        <w:rPr>
          <w:bCs/>
          <w:sz w:val="24"/>
          <w:szCs w:val="24"/>
        </w:rPr>
        <w:t>а</w:t>
      </w:r>
      <w:r w:rsidR="00475B99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 xml:space="preserve">о назначении опроса подлежит официальному опубликованию (обнародованию) в порядке, предусмотренном Уставом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 Иркутской области</w:t>
      </w:r>
      <w:r w:rsidRPr="00A071CB">
        <w:rPr>
          <w:bCs/>
          <w:sz w:val="24"/>
          <w:szCs w:val="24"/>
        </w:rPr>
        <w:t>, не позднее чем за десять дней до дня проведения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 Комиссия по подготовке и проведению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7.1. Комиссия по подготовке и проведению опроса назначается решением Думы</w:t>
      </w:r>
      <w:r w:rsidR="002D1604" w:rsidRPr="002D1604">
        <w:rPr>
          <w:bCs/>
          <w:sz w:val="24"/>
          <w:szCs w:val="24"/>
        </w:rPr>
        <w:t xml:space="preserve">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в количестве 3 - 15 человек в зависимости от территории проведения опроса и осуществляет свои полномочия на общественных началах.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7.2. В состав комиссии в обязательном порядке включаются депутаты Думы</w:t>
      </w:r>
      <w:r w:rsidR="002D1604" w:rsidRPr="002D1604">
        <w:rPr>
          <w:bCs/>
          <w:sz w:val="24"/>
          <w:szCs w:val="24"/>
        </w:rPr>
        <w:t xml:space="preserve">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, представители 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дминистрации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="00C425A3" w:rsidRPr="00C425A3">
        <w:rPr>
          <w:bCs/>
          <w:sz w:val="24"/>
          <w:szCs w:val="24"/>
        </w:rPr>
        <w:t xml:space="preserve"> </w:t>
      </w:r>
      <w:r w:rsidR="00C425A3">
        <w:rPr>
          <w:bCs/>
          <w:sz w:val="24"/>
          <w:szCs w:val="24"/>
        </w:rPr>
        <w:t>Иркутской области</w:t>
      </w:r>
      <w:r w:rsidR="002D1604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>и общественности территории, на которой проводится опрос.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7.3. Председатель комиссии избирается открытым голосованием</w:t>
      </w:r>
      <w:r w:rsidRPr="00A071CB">
        <w:rPr>
          <w:bCs/>
          <w:sz w:val="24"/>
          <w:szCs w:val="24"/>
        </w:rPr>
        <w:br/>
      </w:r>
      <w:r w:rsidRPr="00A071CB">
        <w:rPr>
          <w:bCs/>
          <w:sz w:val="24"/>
          <w:szCs w:val="24"/>
        </w:rPr>
        <w:lastRenderedPageBreak/>
        <w:t>на первом заседании из числа членов комиссии.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7.4. Деятельность комиссии осуществляется на основе коллегиальности.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Комиссия при подготовке и проведении опроса осуществляет следующие полномочия: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организация исполнения настоящего решения при проведении опроса</w:t>
      </w:r>
      <w:r w:rsidRPr="00A071CB">
        <w:rPr>
          <w:bCs/>
          <w:sz w:val="24"/>
          <w:szCs w:val="24"/>
        </w:rPr>
        <w:br/>
        <w:t>и обеспечение его соблюдения;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контроль за изготовлением опросных листов по форме, установленной решением </w:t>
      </w:r>
      <w:r w:rsidR="002D1604">
        <w:rPr>
          <w:bCs/>
          <w:sz w:val="24"/>
          <w:szCs w:val="24"/>
        </w:rPr>
        <w:t>Думы</w:t>
      </w:r>
      <w:r w:rsidR="002D1604" w:rsidRPr="002D1604">
        <w:rPr>
          <w:bCs/>
          <w:sz w:val="24"/>
          <w:szCs w:val="24"/>
        </w:rPr>
        <w:t xml:space="preserve">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 xml:space="preserve">а </w:t>
      </w:r>
      <w:r w:rsidRPr="00A071CB">
        <w:rPr>
          <w:bCs/>
          <w:sz w:val="24"/>
          <w:szCs w:val="24"/>
        </w:rPr>
        <w:t>о назначении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составление списков жителей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, участвующих в опросе;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составление списков лиц, осуществляющих опрос;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организация мероприятий по проведению опроса в соответствии</w:t>
      </w:r>
      <w:r w:rsidRPr="00A071CB">
        <w:rPr>
          <w:bCs/>
          <w:sz w:val="24"/>
          <w:szCs w:val="24"/>
        </w:rPr>
        <w:br/>
        <w:t xml:space="preserve">с методикой, установленной решением </w:t>
      </w:r>
      <w:r w:rsidR="002D1604">
        <w:rPr>
          <w:bCs/>
          <w:sz w:val="24"/>
          <w:szCs w:val="24"/>
        </w:rPr>
        <w:t xml:space="preserve">Думы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о назначении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определение результатов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официальное обнародование результатов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иные полномочия, установленные настоящим решением, Уставом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 Иркутской области</w:t>
      </w:r>
      <w:r w:rsidRPr="00A071CB">
        <w:rPr>
          <w:bCs/>
          <w:sz w:val="24"/>
          <w:szCs w:val="24"/>
        </w:rPr>
        <w:t>, муниципальным правовым актом.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7.5. Комиссия состоит из председателя комиссии, заместителя председателя комиссии и членов комиссии.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7.6. Председатель комиссии, заместитель председателя комиссии избираются открытым голосованием на первом заседании комиссии из числа ее членов.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7.7. Председатель комиссии: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организует работу комиссии;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ведет заседание комиссии;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подписывает документы комиссии;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дает поручения членам комиссии в пределах своих полномочий;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контролирует исполнение решений и поручений комиссии;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информирует комиссию об исполнении решений и поручений комиссии;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докладывает о принятых комиссией решениях на заседании Думы</w:t>
      </w:r>
      <w:r w:rsidR="002D1604" w:rsidRPr="002D1604">
        <w:rPr>
          <w:bCs/>
          <w:sz w:val="24"/>
          <w:szCs w:val="24"/>
        </w:rPr>
        <w:t xml:space="preserve">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обладает правами и обязанностями, установленными для членов комиссии пунктом 7.9 настоящего порядка.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7.8. Заместитель председателя комиссии: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выполняет функции председателя комиссии в его отсутствие;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выполняет решения и поручения комиссии, поручения ее председателя;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обладает правами и обязанностями, установленными для членов комиссии пунктом 7.9 настоящего порядка.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7.9. Члены комиссии имеют право голоса по всем вопросам, рассматриваемым комиссией, а также вправе: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вносить вопросы для рассмотрения на заседаниях комиссии, выступать с докладами и сообщениями по этим вопросам, участвовать в обсуждении рассматриваемых на заседаниях комиссии вопросов и принятии решений, а также в осуществлении контроля за выполнением принятых комиссией решений;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сообщать о своем особом мнении в случае несогласия с принятым комиссией решением.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7.10. Заседания комиссии проводятся открыто и по мере необходимости.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7.11. Заседание комиссии ведет ее председатель. В отсутствие председателя комиссии заседание ведет его заместитель, а в случае отсутствия председателя комиссии и его заместителя - один из членов комиссии по поручению председателя комиссии либо, если такое поручение не может быть дано по объективным причинам, по решению комиссии.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7.12. Комиссия правомочна принимать решения, если на заседании комиссии присутствует более половины членов комиссии.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lastRenderedPageBreak/>
        <w:t>7.13. Решение комиссии считается принятым, если за него проголосовало большинство присутствующих на ее заседании членов комиссии. В случае равенства количества голосов, поданных «за» и «против», голос председателя комиссии является определяющим.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7.14. На заседании комиссии ведется протокол. Протокол ведет один из членов комиссии, определенный председательствующим на заседании комиссии. Протокол оформляется не позднее следующего дня после проведения заседания комиссии, подписывается председательствующим на заседании комиссии и лицом, ведшим протокол. Оригиналы протоколов хранятся в 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дминистрации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>.</w:t>
      </w:r>
    </w:p>
    <w:p w:rsidR="00442767" w:rsidRDefault="00A071CB" w:rsidP="00442767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7.15. Материально-техническое и организационное обеспечение деятельности комиссии осуществляет</w:t>
      </w:r>
      <w:r w:rsidR="00442767">
        <w:rPr>
          <w:bCs/>
          <w:sz w:val="24"/>
          <w:szCs w:val="24"/>
        </w:rPr>
        <w:t>ся:</w:t>
      </w:r>
    </w:p>
    <w:p w:rsidR="00442767" w:rsidRPr="00442767" w:rsidRDefault="00442767" w:rsidP="00442767">
      <w:pPr>
        <w:ind w:firstLine="709"/>
        <w:jc w:val="both"/>
        <w:rPr>
          <w:bCs/>
          <w:sz w:val="24"/>
          <w:szCs w:val="24"/>
        </w:rPr>
      </w:pPr>
      <w:r w:rsidRPr="00442767">
        <w:rPr>
          <w:bCs/>
          <w:sz w:val="24"/>
          <w:szCs w:val="24"/>
        </w:rPr>
        <w:t xml:space="preserve">за счет средств местного бюджета - при проведении опроса по инициативе органов местного самоуправления или жителей </w:t>
      </w:r>
      <w:proofErr w:type="spellStart"/>
      <w:r w:rsidRPr="00442767">
        <w:rPr>
          <w:bCs/>
          <w:sz w:val="24"/>
          <w:szCs w:val="24"/>
        </w:rPr>
        <w:t>Нижнеилимского</w:t>
      </w:r>
      <w:proofErr w:type="spellEnd"/>
      <w:r w:rsidRPr="00442767">
        <w:rPr>
          <w:bCs/>
          <w:sz w:val="24"/>
          <w:szCs w:val="24"/>
        </w:rPr>
        <w:t xml:space="preserve"> муниципального округа;</w:t>
      </w:r>
    </w:p>
    <w:p w:rsidR="00A071CB" w:rsidRPr="00A071CB" w:rsidRDefault="00442767" w:rsidP="00442767">
      <w:pPr>
        <w:ind w:firstLine="709"/>
        <w:jc w:val="both"/>
        <w:rPr>
          <w:sz w:val="24"/>
          <w:szCs w:val="24"/>
        </w:rPr>
      </w:pPr>
      <w:r w:rsidRPr="00442767">
        <w:rPr>
          <w:bCs/>
          <w:sz w:val="24"/>
          <w:szCs w:val="24"/>
        </w:rPr>
        <w:t>за счет средств бюджета Иркутской области - при проведении опроса по инициативе органов государственной власти Иркутской области</w:t>
      </w:r>
      <w:r w:rsidR="00A071CB" w:rsidRPr="00A071CB">
        <w:rPr>
          <w:bCs/>
          <w:sz w:val="24"/>
          <w:szCs w:val="24"/>
        </w:rPr>
        <w:t>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7.16. Полномочия комиссии прекращаются после официального опубликования (обнародования) результатов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 Порядок проведения опроса и определения его результатов.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8.1. Опрос проводится путем заполнения опросного листа участником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8.2. Опрос может проводиться следующими способами: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заполнение опросных листов путем поквартирного (подомового) обхода жителей;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заполнение опросных листов в определенных местах (пунктах проведения опроса);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 xml:space="preserve">проведение опроса с использованием официального сайта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="002D1604" w:rsidRPr="00A071CB">
        <w:rPr>
          <w:bCs/>
          <w:sz w:val="24"/>
          <w:szCs w:val="24"/>
        </w:rPr>
        <w:t xml:space="preserve"> </w:t>
      </w:r>
      <w:r w:rsidRPr="00A071CB">
        <w:rPr>
          <w:bCs/>
          <w:sz w:val="24"/>
          <w:szCs w:val="24"/>
        </w:rPr>
        <w:t>в информационно-телекоммуникационной сети «Интернет»;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проведение опроса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8.3. Лицо, осуществляющее опрос, обязано ознакомить участника опроса с вопросом (вопросами), предлагаемым (предлагаемыми) при проведении опроса.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8.4. В конце каждого дня в течение всего срока проведения опроса заполненные опросные листы доставляются лицами, осуществляющими опрос, в комиссию.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8.5. В первый день после даты окончания опроса комиссия подсчитывает результаты опроса путем обработки полученных данных, содержащихся в опросных листах. На основании полученных результатов составляется протокол. В протоколе указываются: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дата составления протокола;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дата и сроки проведения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формулировка вопроса (вопросов), предлагаемого (предлагаемых) при проведении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территория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число граждан, обладающих правом на участие в опросе и проживающих на соответствующей территории, на которой проводился опрос;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число граждан, принявших участие в опросе;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результаты опроса;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Ф.И.О и подпись председателя.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8.6. Если опрос проводился по нескольким вопросам, то подсчет результатов и составление протокола по каждому вопросу производятся отдельно.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8.7. К протоколу прикладываются прошитые и пронумерованные опросные листы.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8.8. Если число жителей, принявших участие в опросе, меньше минимальной численности жителей, установленной решением Думы</w:t>
      </w:r>
      <w:r w:rsidR="002D1604" w:rsidRPr="002D1604">
        <w:rPr>
          <w:bCs/>
          <w:sz w:val="24"/>
          <w:szCs w:val="24"/>
        </w:rPr>
        <w:t xml:space="preserve">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о назначении опроса, комиссия признает опрос несостоявшимся.</w:t>
      </w:r>
    </w:p>
    <w:p w:rsidR="00A071CB" w:rsidRPr="00A071CB" w:rsidRDefault="00A071CB" w:rsidP="00A071CB">
      <w:pPr>
        <w:ind w:firstLine="709"/>
        <w:jc w:val="both"/>
        <w:rPr>
          <w:sz w:val="24"/>
          <w:szCs w:val="24"/>
        </w:rPr>
      </w:pPr>
      <w:r w:rsidRPr="00A071CB">
        <w:rPr>
          <w:bCs/>
          <w:sz w:val="24"/>
          <w:szCs w:val="24"/>
        </w:rPr>
        <w:t>8.9. В течение 7 дней со дня окончания опроса комиссия направляет протоколы комиссии в Думу</w:t>
      </w:r>
      <w:r w:rsidR="002D1604" w:rsidRPr="002D1604">
        <w:rPr>
          <w:bCs/>
          <w:sz w:val="24"/>
          <w:szCs w:val="24"/>
        </w:rPr>
        <w:t xml:space="preserve">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для информации о результатах опроса, а также обнародует результаты опроса. Вместе с экземпляром протокола в Думу</w:t>
      </w:r>
      <w:r w:rsidR="002D1604" w:rsidRPr="002D1604">
        <w:rPr>
          <w:bCs/>
          <w:sz w:val="24"/>
          <w:szCs w:val="24"/>
        </w:rPr>
        <w:t xml:space="preserve"> </w:t>
      </w:r>
      <w:proofErr w:type="spellStart"/>
      <w:r w:rsidR="002D1604" w:rsidRPr="00A071CB">
        <w:rPr>
          <w:bCs/>
          <w:sz w:val="24"/>
          <w:szCs w:val="24"/>
        </w:rPr>
        <w:t>Нижнеилимск</w:t>
      </w:r>
      <w:r w:rsidR="002D1604">
        <w:rPr>
          <w:bCs/>
          <w:sz w:val="24"/>
          <w:szCs w:val="24"/>
        </w:rPr>
        <w:t>ого</w:t>
      </w:r>
      <w:proofErr w:type="spellEnd"/>
      <w:r w:rsidR="002D1604" w:rsidRPr="00A071CB">
        <w:rPr>
          <w:bCs/>
          <w:sz w:val="24"/>
          <w:szCs w:val="24"/>
        </w:rPr>
        <w:t xml:space="preserve"> муниципальн</w:t>
      </w:r>
      <w:r w:rsidR="002D1604">
        <w:rPr>
          <w:bCs/>
          <w:sz w:val="24"/>
          <w:szCs w:val="24"/>
        </w:rPr>
        <w:t>ого</w:t>
      </w:r>
      <w:r w:rsidR="002D1604" w:rsidRPr="00A071CB">
        <w:rPr>
          <w:bCs/>
          <w:sz w:val="24"/>
          <w:szCs w:val="24"/>
        </w:rPr>
        <w:t xml:space="preserve"> округ</w:t>
      </w:r>
      <w:r w:rsidR="002D1604">
        <w:rPr>
          <w:bCs/>
          <w:sz w:val="24"/>
          <w:szCs w:val="24"/>
        </w:rPr>
        <w:t>а</w:t>
      </w:r>
      <w:r w:rsidRPr="00A071CB">
        <w:rPr>
          <w:bCs/>
          <w:sz w:val="24"/>
          <w:szCs w:val="24"/>
        </w:rPr>
        <w:t xml:space="preserve"> также представляются сшитые и пронумерованные </w:t>
      </w:r>
      <w:r w:rsidRPr="00A071CB">
        <w:rPr>
          <w:bCs/>
          <w:sz w:val="24"/>
          <w:szCs w:val="24"/>
        </w:rPr>
        <w:lastRenderedPageBreak/>
        <w:t>опросные листы.</w:t>
      </w:r>
    </w:p>
    <w:p w:rsidR="00A071CB" w:rsidRPr="00A071CB" w:rsidRDefault="00A071CB" w:rsidP="00A071CB">
      <w:pPr>
        <w:ind w:firstLine="709"/>
        <w:jc w:val="both"/>
        <w:rPr>
          <w:bCs/>
          <w:sz w:val="24"/>
          <w:szCs w:val="24"/>
        </w:rPr>
      </w:pPr>
      <w:r w:rsidRPr="00A071CB">
        <w:rPr>
          <w:bCs/>
          <w:sz w:val="24"/>
          <w:szCs w:val="24"/>
        </w:rPr>
        <w:t>9. Финансовое обеспечение подготовки и проведения опроса.</w:t>
      </w:r>
    </w:p>
    <w:p w:rsidR="00442767" w:rsidRDefault="00442767" w:rsidP="00442767">
      <w:pPr>
        <w:ind w:firstLine="709"/>
        <w:jc w:val="both"/>
        <w:rPr>
          <w:bCs/>
          <w:sz w:val="24"/>
          <w:szCs w:val="24"/>
        </w:rPr>
      </w:pPr>
      <w:r w:rsidRPr="00442767">
        <w:rPr>
          <w:bCs/>
          <w:sz w:val="24"/>
          <w:szCs w:val="24"/>
        </w:rPr>
        <w:t>Финансирование мероприятий, связанных с подготовкой</w:t>
      </w:r>
      <w:r w:rsidRPr="00442767">
        <w:rPr>
          <w:bCs/>
          <w:sz w:val="24"/>
          <w:szCs w:val="24"/>
        </w:rPr>
        <w:br/>
        <w:t>и проведением опроса, осуществляется:</w:t>
      </w:r>
    </w:p>
    <w:p w:rsidR="00442767" w:rsidRPr="00442767" w:rsidRDefault="00442767" w:rsidP="00442767">
      <w:pPr>
        <w:ind w:firstLine="709"/>
        <w:jc w:val="both"/>
        <w:rPr>
          <w:bCs/>
          <w:sz w:val="24"/>
          <w:szCs w:val="24"/>
        </w:rPr>
      </w:pPr>
      <w:r w:rsidRPr="00442767">
        <w:rPr>
          <w:bCs/>
          <w:sz w:val="24"/>
          <w:szCs w:val="24"/>
        </w:rPr>
        <w:t xml:space="preserve">за счет средств местного бюджета - при проведении опроса по инициативе органов местного самоуправления или жителей </w:t>
      </w:r>
      <w:proofErr w:type="spellStart"/>
      <w:r w:rsidRPr="00442767">
        <w:rPr>
          <w:bCs/>
          <w:sz w:val="24"/>
          <w:szCs w:val="24"/>
        </w:rPr>
        <w:t>Нижнеилимского</w:t>
      </w:r>
      <w:proofErr w:type="spellEnd"/>
      <w:r w:rsidRPr="00442767">
        <w:rPr>
          <w:bCs/>
          <w:sz w:val="24"/>
          <w:szCs w:val="24"/>
        </w:rPr>
        <w:t xml:space="preserve"> муниципального округа;</w:t>
      </w:r>
    </w:p>
    <w:p w:rsidR="00442767" w:rsidRPr="00442767" w:rsidRDefault="00442767" w:rsidP="00442767">
      <w:pPr>
        <w:ind w:firstLine="709"/>
        <w:jc w:val="both"/>
        <w:rPr>
          <w:bCs/>
          <w:sz w:val="24"/>
          <w:szCs w:val="24"/>
        </w:rPr>
      </w:pPr>
      <w:bookmarkStart w:id="7" w:name="_GoBack"/>
      <w:bookmarkEnd w:id="7"/>
      <w:r w:rsidRPr="00442767">
        <w:rPr>
          <w:bCs/>
          <w:sz w:val="24"/>
          <w:szCs w:val="24"/>
        </w:rPr>
        <w:t>за счет средств бюджета Иркутской области - при проведении опроса по инициативе органов государственной власти Иркутской области.</w:t>
      </w:r>
    </w:p>
    <w:p w:rsidR="00A071CB" w:rsidRPr="00A071CB" w:rsidRDefault="00A071CB" w:rsidP="00A071CB">
      <w:pPr>
        <w:jc w:val="center"/>
        <w:rPr>
          <w:sz w:val="24"/>
          <w:szCs w:val="24"/>
        </w:rPr>
      </w:pPr>
    </w:p>
    <w:p w:rsidR="003744B9" w:rsidRPr="00A071CB" w:rsidRDefault="003744B9" w:rsidP="004C3C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3744B9" w:rsidRPr="00A071CB" w:rsidSect="00DF66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9CA" w:rsidRDefault="003D19CA" w:rsidP="004C3CF0">
      <w:r>
        <w:separator/>
      </w:r>
    </w:p>
  </w:endnote>
  <w:endnote w:type="continuationSeparator" w:id="0">
    <w:p w:rsidR="003D19CA" w:rsidRDefault="003D19CA" w:rsidP="004C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9CA" w:rsidRDefault="003D19CA" w:rsidP="004C3CF0">
      <w:r>
        <w:separator/>
      </w:r>
    </w:p>
  </w:footnote>
  <w:footnote w:type="continuationSeparator" w:id="0">
    <w:p w:rsidR="003D19CA" w:rsidRDefault="003D19CA" w:rsidP="004C3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A507E"/>
    <w:multiLevelType w:val="multilevel"/>
    <w:tmpl w:val="DAD85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5E6760BF"/>
    <w:multiLevelType w:val="multilevel"/>
    <w:tmpl w:val="74AA1AC6"/>
    <w:lvl w:ilvl="0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B9"/>
    <w:rsid w:val="00066395"/>
    <w:rsid w:val="00083B2D"/>
    <w:rsid w:val="000C4835"/>
    <w:rsid w:val="000F7FDD"/>
    <w:rsid w:val="00122B0D"/>
    <w:rsid w:val="00163704"/>
    <w:rsid w:val="001A5F93"/>
    <w:rsid w:val="0026279C"/>
    <w:rsid w:val="002D1604"/>
    <w:rsid w:val="002E331A"/>
    <w:rsid w:val="00325823"/>
    <w:rsid w:val="00362CB9"/>
    <w:rsid w:val="003744B9"/>
    <w:rsid w:val="003D19CA"/>
    <w:rsid w:val="003E22FD"/>
    <w:rsid w:val="004253AB"/>
    <w:rsid w:val="004313A5"/>
    <w:rsid w:val="00442767"/>
    <w:rsid w:val="004569B9"/>
    <w:rsid w:val="00475B99"/>
    <w:rsid w:val="00482356"/>
    <w:rsid w:val="00495DD8"/>
    <w:rsid w:val="004A1D17"/>
    <w:rsid w:val="004B11C0"/>
    <w:rsid w:val="004C3CF0"/>
    <w:rsid w:val="00553E93"/>
    <w:rsid w:val="005A6183"/>
    <w:rsid w:val="005D5168"/>
    <w:rsid w:val="00653588"/>
    <w:rsid w:val="006D1CAD"/>
    <w:rsid w:val="006F0C9D"/>
    <w:rsid w:val="00702C62"/>
    <w:rsid w:val="00735210"/>
    <w:rsid w:val="007401BB"/>
    <w:rsid w:val="00776A1F"/>
    <w:rsid w:val="007A7F59"/>
    <w:rsid w:val="00844A0B"/>
    <w:rsid w:val="008752C2"/>
    <w:rsid w:val="008943A7"/>
    <w:rsid w:val="008F4E51"/>
    <w:rsid w:val="009573E7"/>
    <w:rsid w:val="009613EA"/>
    <w:rsid w:val="00991F1B"/>
    <w:rsid w:val="00A071CB"/>
    <w:rsid w:val="00AC5BFD"/>
    <w:rsid w:val="00AC6D52"/>
    <w:rsid w:val="00AD2727"/>
    <w:rsid w:val="00B33712"/>
    <w:rsid w:val="00C04023"/>
    <w:rsid w:val="00C10746"/>
    <w:rsid w:val="00C425A3"/>
    <w:rsid w:val="00C605F0"/>
    <w:rsid w:val="00CF14A4"/>
    <w:rsid w:val="00CF4B63"/>
    <w:rsid w:val="00DF66AA"/>
    <w:rsid w:val="00E30C8C"/>
    <w:rsid w:val="00E655F9"/>
    <w:rsid w:val="00F230AE"/>
    <w:rsid w:val="00FC6560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B9481"/>
  <w15:chartTrackingRefBased/>
  <w15:docId w15:val="{12CBD152-6958-4E0E-A1F6-AC9810D7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2C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4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44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4C3CF0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4">
    <w:name w:val="Текст сноски Знак"/>
    <w:basedOn w:val="a0"/>
    <w:link w:val="a3"/>
    <w:uiPriority w:val="99"/>
    <w:semiHidden/>
    <w:rsid w:val="004C3CF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uiPriority w:val="99"/>
    <w:semiHidden/>
    <w:rsid w:val="004C3CF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D16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16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14024-D61D-4724-93B4-FD37E1E4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2167</Words>
  <Characters>12354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2026-06-22T08:31:00Z</cp:lastPrinted>
  <dcterms:created xsi:type="dcterms:W3CDTF">2026-06-18T08:26:00Z</dcterms:created>
  <dcterms:modified xsi:type="dcterms:W3CDTF">2026-06-22T08:42:00Z</dcterms:modified>
</cp:coreProperties>
</file>